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EC" w:rsidRPr="00E51D48" w:rsidRDefault="00BF4731" w:rsidP="00CD221C">
      <w:pPr>
        <w:pStyle w:val="1"/>
        <w:shd w:val="clear" w:color="auto" w:fill="FFFFFF"/>
        <w:spacing w:before="0" w:beforeAutospacing="0" w:after="264" w:afterAutospacing="0"/>
        <w:jc w:val="center"/>
        <w:rPr>
          <w:bCs w:val="0"/>
          <w:sz w:val="36"/>
          <w:szCs w:val="36"/>
          <w:shd w:val="clear" w:color="auto" w:fill="FFFFFF"/>
        </w:rPr>
      </w:pPr>
      <w:r w:rsidRPr="00E51D48">
        <w:rPr>
          <w:sz w:val="36"/>
          <w:szCs w:val="36"/>
          <w:shd w:val="clear" w:color="auto" w:fill="FFFFFF"/>
        </w:rPr>
        <w:t xml:space="preserve">Прокурор Почепского района разъясняет: </w:t>
      </w:r>
      <w:r w:rsidR="00E51D48" w:rsidRPr="00E51D48">
        <w:rPr>
          <w:bCs w:val="0"/>
          <w:sz w:val="36"/>
          <w:szCs w:val="36"/>
          <w:shd w:val="clear" w:color="auto" w:fill="FFFFFF"/>
        </w:rPr>
        <w:t>усилена ответственность за неуплату алиментов</w:t>
      </w:r>
    </w:p>
    <w:p w:rsidR="00CD221C" w:rsidRPr="00CD221C" w:rsidRDefault="00CD221C" w:rsidP="00CD221C">
      <w:pPr>
        <w:pStyle w:val="1"/>
        <w:shd w:val="clear" w:color="auto" w:fill="FFFFFF"/>
        <w:spacing w:before="0" w:beforeAutospacing="0" w:after="264" w:afterAutospacing="0"/>
        <w:jc w:val="center"/>
        <w:rPr>
          <w:sz w:val="36"/>
          <w:szCs w:val="36"/>
        </w:rPr>
      </w:pPr>
    </w:p>
    <w:p w:rsidR="00E51D48" w:rsidRDefault="00E51D48" w:rsidP="00E51D48">
      <w:pPr>
        <w:pStyle w:val="a3"/>
        <w:shd w:val="clear" w:color="auto" w:fill="FFFFFF"/>
        <w:ind w:firstLine="851"/>
        <w:jc w:val="both"/>
        <w:rPr>
          <w:sz w:val="28"/>
          <w:szCs w:val="28"/>
        </w:rPr>
      </w:pPr>
      <w:r w:rsidRPr="00E51D48">
        <w:rPr>
          <w:sz w:val="28"/>
          <w:szCs w:val="28"/>
        </w:rPr>
        <w:t xml:space="preserve">Президент Российской Федерации подписал поправки в УК РФ и </w:t>
      </w:r>
      <w:proofErr w:type="spellStart"/>
      <w:r w:rsidRPr="00E51D48">
        <w:rPr>
          <w:sz w:val="28"/>
          <w:szCs w:val="28"/>
        </w:rPr>
        <w:t>КоАП</w:t>
      </w:r>
      <w:proofErr w:type="spellEnd"/>
      <w:r w:rsidRPr="00E51D48">
        <w:rPr>
          <w:sz w:val="28"/>
          <w:szCs w:val="28"/>
        </w:rPr>
        <w:t xml:space="preserve"> РФ, вводящие наказание за неполную уплату алиментов.</w:t>
      </w:r>
    </w:p>
    <w:p w:rsidR="00E51D48" w:rsidRDefault="00E51D48" w:rsidP="00E51D48">
      <w:pPr>
        <w:pStyle w:val="a3"/>
        <w:shd w:val="clear" w:color="auto" w:fill="FFFFFF"/>
        <w:ind w:firstLine="851"/>
        <w:jc w:val="both"/>
        <w:rPr>
          <w:sz w:val="28"/>
          <w:szCs w:val="28"/>
        </w:rPr>
      </w:pPr>
      <w:r w:rsidRPr="00E51D48">
        <w:rPr>
          <w:sz w:val="28"/>
          <w:szCs w:val="28"/>
        </w:rPr>
        <w:t xml:space="preserve">Должники по алиментным платежам будут привлекаться к ответственности даже в том случае, если выплачивают какие-то суммы детям. Имеются </w:t>
      </w:r>
      <w:proofErr w:type="gramStart"/>
      <w:r w:rsidRPr="00E51D48">
        <w:rPr>
          <w:sz w:val="28"/>
          <w:szCs w:val="28"/>
        </w:rPr>
        <w:t>ввиду</w:t>
      </w:r>
      <w:proofErr w:type="gramEnd"/>
      <w:r w:rsidRPr="00E51D48">
        <w:rPr>
          <w:sz w:val="28"/>
          <w:szCs w:val="28"/>
        </w:rPr>
        <w:t xml:space="preserve"> </w:t>
      </w:r>
      <w:proofErr w:type="gramStart"/>
      <w:r w:rsidRPr="00E51D48">
        <w:rPr>
          <w:sz w:val="28"/>
          <w:szCs w:val="28"/>
        </w:rPr>
        <w:t>малозначительные</w:t>
      </w:r>
      <w:proofErr w:type="gramEnd"/>
      <w:r w:rsidRPr="00E51D48">
        <w:rPr>
          <w:sz w:val="28"/>
          <w:szCs w:val="28"/>
        </w:rPr>
        <w:t xml:space="preserve"> суммы, не соразмерные сумме долга и (или) выплачиваемые должником с целью </w:t>
      </w:r>
      <w:proofErr w:type="spellStart"/>
      <w:r w:rsidRPr="00E51D48">
        <w:rPr>
          <w:sz w:val="28"/>
          <w:szCs w:val="28"/>
        </w:rPr>
        <w:t>избежания</w:t>
      </w:r>
      <w:proofErr w:type="spellEnd"/>
      <w:r w:rsidRPr="00E51D48">
        <w:rPr>
          <w:sz w:val="28"/>
          <w:szCs w:val="28"/>
        </w:rPr>
        <w:t xml:space="preserve"> уголовной или административной ответственности за неуплату алиментных платежей.</w:t>
      </w:r>
    </w:p>
    <w:p w:rsidR="00E51D48" w:rsidRDefault="00E51D48" w:rsidP="00E51D48">
      <w:pPr>
        <w:pStyle w:val="a3"/>
        <w:shd w:val="clear" w:color="auto" w:fill="FFFFFF"/>
        <w:ind w:firstLine="851"/>
        <w:jc w:val="both"/>
        <w:rPr>
          <w:sz w:val="28"/>
          <w:szCs w:val="28"/>
        </w:rPr>
      </w:pPr>
      <w:r w:rsidRPr="00E51D48">
        <w:rPr>
          <w:sz w:val="28"/>
          <w:szCs w:val="28"/>
        </w:rPr>
        <w:t>Принятие изменений позволит полностью закрыть лазейку для недобросовестных должников по алиментам.</w:t>
      </w:r>
    </w:p>
    <w:p w:rsidR="00E51D48" w:rsidRDefault="00E51D48" w:rsidP="00E51D48">
      <w:pPr>
        <w:pStyle w:val="a3"/>
        <w:shd w:val="clear" w:color="auto" w:fill="FFFFFF"/>
        <w:ind w:firstLine="851"/>
        <w:jc w:val="both"/>
        <w:rPr>
          <w:sz w:val="28"/>
          <w:szCs w:val="28"/>
        </w:rPr>
      </w:pPr>
      <w:r w:rsidRPr="00E51D48">
        <w:rPr>
          <w:sz w:val="28"/>
          <w:szCs w:val="28"/>
        </w:rPr>
        <w:t xml:space="preserve">Один из законов дополняет статью 5.35.1 </w:t>
      </w:r>
      <w:proofErr w:type="spellStart"/>
      <w:r w:rsidRPr="00E51D48">
        <w:rPr>
          <w:sz w:val="28"/>
          <w:szCs w:val="28"/>
        </w:rPr>
        <w:t>КоАП</w:t>
      </w:r>
      <w:proofErr w:type="spellEnd"/>
      <w:r w:rsidRPr="00E51D48">
        <w:rPr>
          <w:sz w:val="28"/>
          <w:szCs w:val="28"/>
        </w:rPr>
        <w:t xml:space="preserve"> РФ уточнением, согласно которому неуплата средств на содержание детей или нетрудоспособных родителей без уважительных причин в течение двух месяцев в размере, установленном в соответствии с решением суда или нотариально удостоверенным соглашением, повлечет наказание. Согласно действующей редакции </w:t>
      </w:r>
      <w:proofErr w:type="spellStart"/>
      <w:r w:rsidRPr="00E51D48">
        <w:rPr>
          <w:sz w:val="28"/>
          <w:szCs w:val="28"/>
        </w:rPr>
        <w:t>КоАП</w:t>
      </w:r>
      <w:proofErr w:type="spellEnd"/>
      <w:r w:rsidRPr="00E51D48">
        <w:rPr>
          <w:sz w:val="28"/>
          <w:szCs w:val="28"/>
        </w:rPr>
        <w:t xml:space="preserve"> РФ, должнику могут грозить исправительные работы на срок до 150 часов, арест на срок от 10 до 15 суток или штраф в размере 20 тыс. рублей.</w:t>
      </w:r>
    </w:p>
    <w:p w:rsidR="00E51D48" w:rsidRPr="00E51D48" w:rsidRDefault="00E51D48" w:rsidP="00E51D48">
      <w:pPr>
        <w:pStyle w:val="a3"/>
        <w:shd w:val="clear" w:color="auto" w:fill="FFFFFF"/>
        <w:ind w:firstLine="851"/>
        <w:jc w:val="both"/>
        <w:rPr>
          <w:sz w:val="28"/>
          <w:szCs w:val="28"/>
        </w:rPr>
      </w:pPr>
      <w:r w:rsidRPr="00E51D48">
        <w:rPr>
          <w:sz w:val="28"/>
          <w:szCs w:val="28"/>
        </w:rPr>
        <w:t>Второй закон вносит изменения в статью 157 УК РФ. Согласно поправкам, неуплата в полном объеме средств на содержание детей или нетрудоспособных родителей повлечет предусмотренное наказание. При этом неплательщик будет освобожден от ответственности при полном погашении задолженности.</w:t>
      </w:r>
    </w:p>
    <w:p w:rsidR="00BB0578" w:rsidRDefault="00BB0578" w:rsidP="00CD22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</w:p>
    <w:p w:rsidR="004B153E" w:rsidRPr="005F5BEC" w:rsidRDefault="004B153E" w:rsidP="00654D79">
      <w:pPr>
        <w:pStyle w:val="a3"/>
        <w:spacing w:before="0" w:beforeAutospacing="0" w:after="0" w:afterAutospacing="0" w:line="384" w:lineRule="atLeast"/>
        <w:jc w:val="both"/>
        <w:rPr>
          <w:spacing w:val="3"/>
          <w:sz w:val="28"/>
          <w:szCs w:val="28"/>
        </w:rPr>
      </w:pPr>
    </w:p>
    <w:p w:rsidR="00BF4731" w:rsidRDefault="00BF4731" w:rsidP="005F5B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90AA2" w:rsidRDefault="00217978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</w:t>
      </w:r>
    </w:p>
    <w:p w:rsidR="00217978" w:rsidRDefault="00090AA2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Почепского района</w:t>
      </w:r>
      <w:r w:rsidR="00217978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</w:t>
      </w:r>
      <w:r w:rsidR="00217978">
        <w:rPr>
          <w:sz w:val="28"/>
          <w:szCs w:val="28"/>
        </w:rPr>
        <w:t>В.В. Николаев</w:t>
      </w:r>
    </w:p>
    <w:p w:rsidR="00217978" w:rsidRDefault="00217978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17978" w:rsidRDefault="00217978" w:rsidP="0021797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B7B2F" w:rsidRDefault="002B7B2F" w:rsidP="00217978">
      <w:pPr>
        <w:spacing w:after="0"/>
      </w:pPr>
    </w:p>
    <w:sectPr w:rsidR="002B7B2F" w:rsidSect="0093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7978"/>
    <w:rsid w:val="00090AA2"/>
    <w:rsid w:val="00103368"/>
    <w:rsid w:val="00217978"/>
    <w:rsid w:val="002B7B2F"/>
    <w:rsid w:val="00324D7C"/>
    <w:rsid w:val="00394BB5"/>
    <w:rsid w:val="003A5E17"/>
    <w:rsid w:val="00414C16"/>
    <w:rsid w:val="004B153E"/>
    <w:rsid w:val="004F34C9"/>
    <w:rsid w:val="005F5BEC"/>
    <w:rsid w:val="00654D79"/>
    <w:rsid w:val="006916BB"/>
    <w:rsid w:val="00931CE0"/>
    <w:rsid w:val="009677CD"/>
    <w:rsid w:val="00BB0578"/>
    <w:rsid w:val="00BF4731"/>
    <w:rsid w:val="00CD221C"/>
    <w:rsid w:val="00E51D48"/>
    <w:rsid w:val="00F27114"/>
    <w:rsid w:val="00FA1205"/>
    <w:rsid w:val="00FC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E0"/>
  </w:style>
  <w:style w:type="paragraph" w:styleId="1">
    <w:name w:val="heading 1"/>
    <w:basedOn w:val="a"/>
    <w:link w:val="10"/>
    <w:uiPriority w:val="9"/>
    <w:qFormat/>
    <w:rsid w:val="00090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90AA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227</Words>
  <Characters>1299</Characters>
  <Application>Microsoft Office Word</Application>
  <DocSecurity>0</DocSecurity>
  <Lines>10</Lines>
  <Paragraphs>3</Paragraphs>
  <ScaleCrop>false</ScaleCrop>
  <Company>Microsoft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19</cp:revision>
  <cp:lastPrinted>2022-01-27T16:15:00Z</cp:lastPrinted>
  <dcterms:created xsi:type="dcterms:W3CDTF">2021-10-03T19:27:00Z</dcterms:created>
  <dcterms:modified xsi:type="dcterms:W3CDTF">2022-02-27T19:05:00Z</dcterms:modified>
</cp:coreProperties>
</file>